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F7" w:rsidRPr="00DA38F0" w:rsidRDefault="00576232" w:rsidP="00DA38F0">
      <w:pPr>
        <w:pStyle w:val="Title"/>
        <w:rPr>
          <w:rFonts w:ascii="Comic Sans MS" w:hAnsi="Comic Sans MS" w:cs="Arial"/>
          <w:b/>
          <w:smallCaps w:val="0"/>
          <w:sz w:val="28"/>
          <w:szCs w:val="28"/>
        </w:rPr>
      </w:pPr>
      <w:r w:rsidRPr="00DA38F0">
        <w:rPr>
          <w:rFonts w:ascii="Comic Sans MS" w:hAnsi="Comic Sans MS" w:cs="Arial"/>
          <w:b/>
          <w:smallCaps w:val="0"/>
          <w:sz w:val="28"/>
          <w:szCs w:val="28"/>
        </w:rPr>
        <w:t xml:space="preserve"> </w:t>
      </w:r>
      <w:r w:rsidR="00CA2254" w:rsidRPr="00DA38F0">
        <w:rPr>
          <w:rFonts w:ascii="Comic Sans MS" w:hAnsi="Comic Sans MS" w:cs="Arial"/>
          <w:b/>
          <w:smallCaps w:val="0"/>
          <w:sz w:val="28"/>
          <w:szCs w:val="28"/>
        </w:rPr>
        <w:t>S</w:t>
      </w:r>
      <w:r w:rsidR="0019412C" w:rsidRPr="00DA38F0">
        <w:rPr>
          <w:rFonts w:ascii="Comic Sans MS" w:hAnsi="Comic Sans MS" w:cs="Arial"/>
          <w:b/>
          <w:smallCaps w:val="0"/>
          <w:sz w:val="28"/>
          <w:szCs w:val="28"/>
        </w:rPr>
        <w:t>ED Update</w:t>
      </w:r>
    </w:p>
    <w:p w:rsidR="008F74B4" w:rsidRPr="00DA38F0" w:rsidRDefault="00F403CF" w:rsidP="00DA38F0">
      <w:pPr>
        <w:pStyle w:val="Title"/>
        <w:rPr>
          <w:rFonts w:ascii="Comic Sans MS" w:hAnsi="Comic Sans MS" w:cs="Arial"/>
          <w:b/>
          <w:smallCaps w:val="0"/>
          <w:sz w:val="28"/>
          <w:szCs w:val="28"/>
        </w:rPr>
      </w:pPr>
      <w:r>
        <w:rPr>
          <w:rFonts w:ascii="Comic Sans MS" w:hAnsi="Comic Sans MS" w:cs="Arial"/>
          <w:b/>
          <w:smallCaps w:val="0"/>
          <w:sz w:val="28"/>
          <w:szCs w:val="28"/>
        </w:rPr>
        <w:t>February</w:t>
      </w:r>
    </w:p>
    <w:p w:rsidR="007E6D6F" w:rsidRPr="00DA38F0" w:rsidRDefault="003C1406" w:rsidP="00DA38F0">
      <w:pPr>
        <w:pStyle w:val="NoSpacing"/>
        <w:rPr>
          <w:rFonts w:ascii="Comic Sans MS" w:hAnsi="Comic Sans MS"/>
          <w:sz w:val="16"/>
          <w:szCs w:val="16"/>
        </w:rPr>
      </w:pPr>
      <w:r w:rsidRPr="00DA38F0">
        <w:rPr>
          <w:rFonts w:ascii="Comic Sans MS" w:hAnsi="Comic Sans MS"/>
          <w:sz w:val="16"/>
          <w:szCs w:val="16"/>
        </w:rPr>
        <w:t xml:space="preserve">Updated </w:t>
      </w:r>
      <w:r w:rsidR="00672F0C">
        <w:rPr>
          <w:rFonts w:ascii="Comic Sans MS" w:hAnsi="Comic Sans MS"/>
          <w:sz w:val="16"/>
          <w:szCs w:val="16"/>
        </w:rPr>
        <w:t>January 13</w:t>
      </w:r>
      <w:r w:rsidR="00490984">
        <w:rPr>
          <w:rFonts w:ascii="Comic Sans MS" w:hAnsi="Comic Sans MS"/>
          <w:sz w:val="16"/>
          <w:szCs w:val="16"/>
        </w:rPr>
        <w:t>, 2016</w:t>
      </w:r>
      <w:r w:rsidR="0093000A" w:rsidRPr="00DA38F0">
        <w:rPr>
          <w:rFonts w:ascii="Comic Sans MS" w:hAnsi="Comic Sans MS"/>
          <w:sz w:val="16"/>
          <w:szCs w:val="16"/>
        </w:rPr>
        <w:t xml:space="preserve"> </w:t>
      </w:r>
    </w:p>
    <w:p w:rsidR="0059468D" w:rsidRPr="008F14CD" w:rsidRDefault="0059468D" w:rsidP="00DA38F0">
      <w:pPr>
        <w:pStyle w:val="NoSpacing"/>
        <w:rPr>
          <w:rFonts w:ascii="Comic Sans MS" w:hAnsi="Comic Sans MS"/>
          <w:b/>
          <w:caps/>
          <w:sz w:val="20"/>
          <w:szCs w:val="20"/>
          <w:u w:val="single"/>
        </w:rPr>
      </w:pPr>
    </w:p>
    <w:p w:rsidR="00F73631" w:rsidRPr="008F14CD" w:rsidRDefault="0059468D" w:rsidP="008F14CD">
      <w:pPr>
        <w:pStyle w:val="NoSpacing"/>
        <w:rPr>
          <w:rFonts w:ascii="Comic Sans MS" w:hAnsi="Comic Sans MS"/>
          <w:b/>
          <w:bCs/>
          <w:color w:val="FF0000"/>
          <w:lang w:val="en"/>
        </w:rPr>
      </w:pPr>
      <w:r>
        <w:rPr>
          <w:rFonts w:ascii="Comic Sans MS" w:hAnsi="Comic Sans MS"/>
          <w:b/>
          <w:caps/>
          <w:sz w:val="28"/>
          <w:szCs w:val="28"/>
          <w:u w:val="single"/>
        </w:rPr>
        <w:t>special education</w:t>
      </w:r>
    </w:p>
    <w:p w:rsidR="00BE2F58" w:rsidRPr="00701EEC" w:rsidRDefault="00BE2F58" w:rsidP="008F14CD">
      <w:pPr>
        <w:pStyle w:val="NoSpacing"/>
        <w:jc w:val="both"/>
        <w:rPr>
          <w:rFonts w:ascii="Comic Sans MS" w:hAnsi="Comic Sans MS"/>
          <w:b/>
        </w:rPr>
      </w:pPr>
      <w:r w:rsidRPr="00701EEC">
        <w:rPr>
          <w:rFonts w:ascii="Comic Sans MS" w:hAnsi="Comic Sans MS"/>
          <w:b/>
        </w:rPr>
        <w:t xml:space="preserve">Proposed Amendment of Part 279 of the Regulations of the Commissioner of Education Relating to State level Review of Impartial Hearing Officer Determinations for Students </w:t>
      </w:r>
      <w:proofErr w:type="gramStart"/>
      <w:r w:rsidRPr="00701EEC">
        <w:rPr>
          <w:rFonts w:ascii="Comic Sans MS" w:hAnsi="Comic Sans MS"/>
          <w:b/>
        </w:rPr>
        <w:t>With</w:t>
      </w:r>
      <w:proofErr w:type="gramEnd"/>
      <w:r w:rsidRPr="00701EEC">
        <w:rPr>
          <w:rFonts w:ascii="Comic Sans MS" w:hAnsi="Comic Sans MS"/>
          <w:b/>
        </w:rPr>
        <w:t xml:space="preserve"> Disabilities</w:t>
      </w:r>
    </w:p>
    <w:p w:rsidR="00701EEC" w:rsidRPr="00701EEC" w:rsidRDefault="00701EEC" w:rsidP="008F14CD">
      <w:pPr>
        <w:pStyle w:val="NoSpacing"/>
        <w:jc w:val="both"/>
        <w:rPr>
          <w:rFonts w:ascii="Comic Sans MS" w:hAnsi="Comic Sans MS" w:cs="Arial"/>
        </w:rPr>
      </w:pPr>
      <w:r w:rsidRPr="00701EEC">
        <w:rPr>
          <w:rFonts w:ascii="Comic Sans MS" w:hAnsi="Comic Sans MS" w:cs="Arial"/>
        </w:rPr>
        <w:t>The proposed amendment is needed to correct citations and references, provide clarification of the procedures concerning appeals of impartial hearing officer decisions to a State Review Officer, and to expedite and otherwise facilitate the processing of petitions for review to State Review Officers.</w:t>
      </w:r>
    </w:p>
    <w:p w:rsidR="00BE2F58" w:rsidRPr="00701EEC" w:rsidRDefault="00BD72CA" w:rsidP="00701EEC">
      <w:pPr>
        <w:pStyle w:val="NoSpacing"/>
        <w:rPr>
          <w:rFonts w:ascii="Comic Sans MS" w:hAnsi="Comic Sans MS"/>
        </w:rPr>
      </w:pPr>
      <w:hyperlink r:id="rId9" w:history="1">
        <w:r w:rsidR="00BE2F58" w:rsidRPr="00701EEC">
          <w:rPr>
            <w:rStyle w:val="Hyperlink"/>
            <w:rFonts w:ascii="Comic Sans MS" w:hAnsi="Comic Sans MS"/>
          </w:rPr>
          <w:t>http://www.regents.nysed.gov/common/regents/files/116p12d3.pdf</w:t>
        </w:r>
      </w:hyperlink>
    </w:p>
    <w:p w:rsidR="00BE2F58" w:rsidRDefault="00BE2F58" w:rsidP="000D216E">
      <w:pPr>
        <w:pStyle w:val="NoSpacing"/>
        <w:jc w:val="both"/>
        <w:rPr>
          <w:rFonts w:ascii="Comic Sans MS" w:hAnsi="Comic Sans MS"/>
          <w:b/>
        </w:rPr>
      </w:pPr>
    </w:p>
    <w:p w:rsidR="00215A26" w:rsidRDefault="000D216E" w:rsidP="000D216E">
      <w:pPr>
        <w:pStyle w:val="NoSpacing"/>
        <w:jc w:val="both"/>
        <w:rPr>
          <w:rFonts w:ascii="Comic Sans MS" w:hAnsi="Comic Sans MS"/>
          <w:b/>
        </w:rPr>
      </w:pPr>
      <w:r w:rsidRPr="000D216E">
        <w:rPr>
          <w:rFonts w:ascii="Comic Sans MS" w:hAnsi="Comic Sans MS"/>
          <w:b/>
        </w:rPr>
        <w:t>2015-16 Application for Exception to the One Percent Cap on Proficient or Above Scores Based on Alternate Achievement Standards</w:t>
      </w:r>
      <w:r w:rsidR="00A4389F">
        <w:rPr>
          <w:rFonts w:ascii="Comic Sans MS" w:hAnsi="Comic Sans MS"/>
          <w:b/>
        </w:rPr>
        <w:t xml:space="preserve">  </w:t>
      </w:r>
    </w:p>
    <w:p w:rsidR="0059468D" w:rsidRDefault="0059468D" w:rsidP="000D216E">
      <w:pPr>
        <w:pStyle w:val="NoSpacing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application to</w:t>
      </w:r>
      <w:r w:rsidR="000D216E" w:rsidRPr="00A4389F">
        <w:rPr>
          <w:rFonts w:ascii="Comic Sans MS" w:hAnsi="Comic Sans MS"/>
        </w:rPr>
        <w:t xml:space="preserve"> request an exception from NYSED to exceed the 1.0 percent cap in counting as proficient and advanced for accountability purposes, during the 2014-15 school year, the scores of students with the most significant cognitive disabilities based on alternate academic achievement standards is available at:</w:t>
      </w:r>
    </w:p>
    <w:p w:rsidR="000D216E" w:rsidRPr="00A4389F" w:rsidRDefault="00BD72CA" w:rsidP="000D216E">
      <w:pPr>
        <w:pStyle w:val="NoSpacing"/>
        <w:jc w:val="both"/>
        <w:rPr>
          <w:rFonts w:ascii="Comic Sans MS" w:hAnsi="Comic Sans MS"/>
        </w:rPr>
      </w:pPr>
      <w:hyperlink r:id="rId10" w:history="1">
        <w:r w:rsidR="000D216E" w:rsidRPr="00A4389F">
          <w:rPr>
            <w:rStyle w:val="Hyperlink"/>
            <w:rFonts w:ascii="Comic Sans MS" w:hAnsi="Comic Sans MS" w:cs="Arial"/>
          </w:rPr>
          <w:t>http://www.p12.nysed.gov/specialed/timely.htm</w:t>
        </w:r>
      </w:hyperlink>
    </w:p>
    <w:p w:rsidR="000D216E" w:rsidRDefault="000D216E" w:rsidP="00D475AD">
      <w:pPr>
        <w:spacing w:after="0" w:line="240" w:lineRule="auto"/>
        <w:rPr>
          <w:rFonts w:ascii="Comic Sans MS" w:hAnsi="Comic Sans MS"/>
          <w:b/>
          <w:noProof/>
        </w:rPr>
      </w:pPr>
    </w:p>
    <w:p w:rsidR="00D26D8A" w:rsidRPr="0059468D" w:rsidRDefault="00D26D8A" w:rsidP="00215A26">
      <w:pPr>
        <w:spacing w:after="0" w:line="240" w:lineRule="auto"/>
        <w:jc w:val="both"/>
        <w:rPr>
          <w:rFonts w:ascii="Comic Sans MS" w:hAnsi="Comic Sans MS" w:cs="Arial"/>
          <w:color w:val="000000"/>
          <w:highlight w:val="yellow"/>
        </w:rPr>
      </w:pPr>
      <w:r w:rsidRPr="00BB22AC">
        <w:rPr>
          <w:rFonts w:ascii="Comic Sans MS" w:hAnsi="Comic Sans MS"/>
          <w:b/>
          <w:noProof/>
        </w:rPr>
        <w:t xml:space="preserve">Field Advisory Memo: </w:t>
      </w:r>
      <w:r w:rsidR="00D263C9" w:rsidRPr="00BB22AC">
        <w:rPr>
          <w:rFonts w:ascii="Comic Sans MS" w:hAnsi="Comic Sans MS"/>
          <w:b/>
          <w:noProof/>
        </w:rPr>
        <w:t>School Districts’ Responsibilities to Provide Students with Disabilities with Specially Designed Instruction and Related Services in the Least Restrictive Environment</w:t>
      </w:r>
      <w:r w:rsidR="00384B33" w:rsidRPr="00BB22AC">
        <w:rPr>
          <w:rFonts w:ascii="Comic Sans MS" w:hAnsi="Comic Sans MS"/>
          <w:b/>
          <w:noProof/>
        </w:rPr>
        <w:t xml:space="preserve"> </w:t>
      </w:r>
      <w:r w:rsidRPr="00BB22AC">
        <w:rPr>
          <w:rFonts w:ascii="Comic Sans MS" w:hAnsi="Comic Sans MS" w:cs="Arial"/>
          <w:noProof/>
          <w:color w:val="000000"/>
        </w:rPr>
        <w:t>The purpose of this mem</w:t>
      </w:r>
      <w:r w:rsidR="0059468D">
        <w:rPr>
          <w:rFonts w:ascii="Comic Sans MS" w:hAnsi="Comic Sans MS" w:cs="Arial"/>
          <w:noProof/>
          <w:color w:val="000000"/>
        </w:rPr>
        <w:t>orandum is to seek the</w:t>
      </w:r>
      <w:r w:rsidRPr="00BB22AC">
        <w:rPr>
          <w:rFonts w:ascii="Comic Sans MS" w:hAnsi="Comic Sans MS" w:cs="Arial"/>
          <w:noProof/>
          <w:color w:val="000000"/>
        </w:rPr>
        <w:t xml:space="preserve"> attention of parents, school districts and communities to maximize participation of students with disabilities</w:t>
      </w:r>
      <w:r w:rsidR="0059468D">
        <w:rPr>
          <w:rFonts w:ascii="Comic Sans MS" w:hAnsi="Comic Sans MS" w:cs="Arial"/>
          <w:noProof/>
          <w:color w:val="000000"/>
        </w:rPr>
        <w:t>, in general</w:t>
      </w:r>
      <w:r w:rsidRPr="00BB22AC">
        <w:rPr>
          <w:rFonts w:ascii="Comic Sans MS" w:hAnsi="Comic Sans MS" w:cs="Arial"/>
          <w:noProof/>
          <w:color w:val="000000"/>
        </w:rPr>
        <w:t xml:space="preserve"> education programs and to ensure that students with disabilities are being provided with opportunities to receive high-quality instruction in the LRE.</w:t>
      </w:r>
      <w:r w:rsidRPr="00D475AD">
        <w:rPr>
          <w:rFonts w:ascii="Comic Sans MS" w:hAnsi="Comic Sans MS" w:cs="Arial"/>
          <w:color w:val="000000"/>
        </w:rPr>
        <w:t xml:space="preserve"> </w:t>
      </w:r>
    </w:p>
    <w:p w:rsidR="00960D5F" w:rsidRPr="00D475AD" w:rsidRDefault="00BD72CA" w:rsidP="00A4389F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/>
          <w:sz w:val="20"/>
          <w:szCs w:val="20"/>
        </w:rPr>
      </w:pPr>
      <w:hyperlink r:id="rId11" w:history="1">
        <w:r w:rsidR="0059468D" w:rsidRPr="004B5AFD">
          <w:rPr>
            <w:rStyle w:val="Hyperlink"/>
            <w:rFonts w:ascii="Comic Sans MS" w:hAnsi="Comic Sans MS" w:cs="Arial"/>
            <w:sz w:val="20"/>
            <w:szCs w:val="20"/>
          </w:rPr>
          <w:t>http://www.p12.nysed.gov/specialed/publications/2015memos/documents/SpecialEducationFieldAdvisoryMemoLRE.pdf</w:t>
        </w:r>
      </w:hyperlink>
    </w:p>
    <w:p w:rsidR="007A7737" w:rsidRPr="00D475AD" w:rsidRDefault="00C536C9" w:rsidP="00D475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Style w:val="Hyperlink"/>
          <w:rFonts w:ascii="Comic Sans MS" w:hAnsi="Comic Sans MS" w:cs="Arial"/>
        </w:rPr>
      </w:pPr>
      <w:r w:rsidRPr="00D475AD">
        <w:rPr>
          <w:rFonts w:ascii="Comic Sans MS" w:hAnsi="Comic Sans MS" w:cs="Arial"/>
          <w:color w:val="000000"/>
        </w:rPr>
        <w:t xml:space="preserve">Individual district data can </w:t>
      </w:r>
      <w:r w:rsidRPr="00BB22AC">
        <w:rPr>
          <w:rFonts w:ascii="Comic Sans MS" w:hAnsi="Comic Sans MS" w:cs="Arial"/>
          <w:noProof/>
          <w:color w:val="000000"/>
        </w:rPr>
        <w:t>be found</w:t>
      </w:r>
      <w:r w:rsidRPr="00D475AD">
        <w:rPr>
          <w:rFonts w:ascii="Comic Sans MS" w:hAnsi="Comic Sans MS" w:cs="Arial"/>
          <w:color w:val="000000"/>
        </w:rPr>
        <w:t xml:space="preserve"> at </w:t>
      </w:r>
      <w:hyperlink r:id="rId12" w:history="1">
        <w:r w:rsidRPr="00D475AD">
          <w:rPr>
            <w:rStyle w:val="Hyperlink"/>
            <w:rFonts w:ascii="Comic Sans MS" w:hAnsi="Comic Sans MS" w:cs="Arial"/>
            <w:sz w:val="20"/>
            <w:szCs w:val="20"/>
          </w:rPr>
          <w:t>http://data.nysed.gov/lists.php/type=district</w:t>
        </w:r>
      </w:hyperlink>
    </w:p>
    <w:p w:rsidR="007A7737" w:rsidRPr="00D475AD" w:rsidRDefault="007A7737" w:rsidP="00D475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Arial"/>
          <w:color w:val="000000"/>
        </w:rPr>
      </w:pPr>
      <w:r w:rsidRPr="00D475AD">
        <w:rPr>
          <w:rFonts w:ascii="Comic Sans MS" w:hAnsi="Comic Sans MS" w:cs="Arial"/>
          <w:color w:val="000000"/>
        </w:rPr>
        <w:t xml:space="preserve">Written comments on the proposed policy can </w:t>
      </w:r>
      <w:r w:rsidRPr="00BB22AC">
        <w:rPr>
          <w:rFonts w:ascii="Comic Sans MS" w:hAnsi="Comic Sans MS" w:cs="Arial"/>
          <w:noProof/>
          <w:color w:val="000000"/>
        </w:rPr>
        <w:t>be submitted</w:t>
      </w:r>
      <w:r w:rsidRPr="00D475AD">
        <w:rPr>
          <w:rFonts w:ascii="Comic Sans MS" w:hAnsi="Comic Sans MS" w:cs="Arial"/>
          <w:color w:val="000000"/>
        </w:rPr>
        <w:t xml:space="preserve"> to </w:t>
      </w:r>
      <w:hyperlink r:id="rId13" w:history="1">
        <w:r w:rsidRPr="00D475AD">
          <w:rPr>
            <w:rStyle w:val="Hyperlink"/>
            <w:rFonts w:ascii="Comic Sans MS" w:hAnsi="Comic Sans MS" w:cs="Arial"/>
            <w:sz w:val="20"/>
            <w:szCs w:val="20"/>
          </w:rPr>
          <w:t>spedpubliccommen@nysed.gov</w:t>
        </w:r>
      </w:hyperlink>
    </w:p>
    <w:p w:rsidR="007A7737" w:rsidRPr="00D475AD" w:rsidRDefault="007A7737" w:rsidP="00D475A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omic Sans MS" w:hAnsi="Comic Sans MS" w:cs="Arial"/>
          <w:color w:val="000000"/>
        </w:rPr>
      </w:pPr>
    </w:p>
    <w:p w:rsidR="00215A26" w:rsidRDefault="0028257F" w:rsidP="00A4389F">
      <w:pPr>
        <w:spacing w:after="0" w:line="240" w:lineRule="auto"/>
        <w:jc w:val="both"/>
        <w:rPr>
          <w:rFonts w:ascii="Comic Sans MS" w:hAnsi="Comic Sans MS"/>
          <w:b/>
          <w:noProof/>
        </w:rPr>
      </w:pPr>
      <w:r w:rsidRPr="00BB22AC">
        <w:rPr>
          <w:rFonts w:ascii="Comic Sans MS" w:hAnsi="Comic Sans MS"/>
          <w:b/>
          <w:noProof/>
        </w:rPr>
        <w:t xml:space="preserve">Annual Registration of All New Students Classified as Legally Blind for Procurement of Adapted Educational Materials Produced by the American Printing House for the Blind </w:t>
      </w:r>
    </w:p>
    <w:p w:rsidR="00A4389F" w:rsidRDefault="0028257F" w:rsidP="00A4389F">
      <w:pPr>
        <w:spacing w:after="0" w:line="240" w:lineRule="auto"/>
        <w:jc w:val="both"/>
        <w:rPr>
          <w:rFonts w:ascii="Comic Sans MS" w:hAnsi="Comic Sans MS"/>
          <w:noProof/>
        </w:rPr>
      </w:pPr>
      <w:r w:rsidRPr="00BB22AC">
        <w:rPr>
          <w:rFonts w:ascii="Comic Sans MS" w:hAnsi="Comic Sans MS"/>
          <w:noProof/>
        </w:rPr>
        <w:t xml:space="preserve">The annual registration form for students who are legally blind and </w:t>
      </w:r>
      <w:r w:rsidRPr="00BB22AC">
        <w:rPr>
          <w:rFonts w:ascii="Comic Sans MS" w:hAnsi="Comic Sans MS"/>
          <w:b/>
          <w:noProof/>
        </w:rPr>
        <w:t>newly enrolled</w:t>
      </w:r>
      <w:r w:rsidRPr="00BB22AC">
        <w:rPr>
          <w:rFonts w:ascii="Comic Sans MS" w:hAnsi="Comic Sans MS"/>
          <w:noProof/>
        </w:rPr>
        <w:t xml:space="preserve"> as of January 5, 2016 of this school year is now available at:</w:t>
      </w:r>
    </w:p>
    <w:p w:rsidR="00BB22AC" w:rsidRDefault="00BD72CA" w:rsidP="00A4389F">
      <w:pPr>
        <w:spacing w:after="0" w:line="240" w:lineRule="auto"/>
        <w:jc w:val="both"/>
        <w:rPr>
          <w:rFonts w:ascii="Comic Sans MS" w:hAnsi="Comic Sans MS"/>
          <w:noProof/>
          <w:sz w:val="20"/>
          <w:szCs w:val="20"/>
        </w:rPr>
      </w:pPr>
      <w:hyperlink r:id="rId14" w:history="1">
        <w:r w:rsidR="00BB22AC" w:rsidRPr="00B54E11">
          <w:rPr>
            <w:rStyle w:val="Hyperlink"/>
            <w:rFonts w:ascii="Comic Sans MS" w:hAnsi="Comic Sans MS"/>
            <w:noProof/>
            <w:sz w:val="20"/>
            <w:szCs w:val="20"/>
          </w:rPr>
          <w:t>http://www.p12.nysed.gov/specialed/publications/2015-memos/documents/APHFieldMemoDec2015.pdf</w:t>
        </w:r>
      </w:hyperlink>
    </w:p>
    <w:p w:rsidR="00BB22AC" w:rsidRPr="00D475AD" w:rsidRDefault="00BB22AC" w:rsidP="00A4389F">
      <w:pPr>
        <w:spacing w:after="0" w:line="240" w:lineRule="auto"/>
        <w:jc w:val="both"/>
        <w:rPr>
          <w:rStyle w:val="Hyperlink"/>
          <w:rFonts w:ascii="Comic Sans MS" w:hAnsi="Comic Sans MS"/>
          <w:noProof/>
          <w:sz w:val="20"/>
          <w:szCs w:val="20"/>
          <w:u w:val="none"/>
        </w:rPr>
      </w:pPr>
    </w:p>
    <w:p w:rsidR="002547B1" w:rsidRDefault="00C7321A" w:rsidP="00A4389F">
      <w:pPr>
        <w:spacing w:after="0" w:line="240" w:lineRule="auto"/>
        <w:jc w:val="both"/>
        <w:rPr>
          <w:rFonts w:ascii="Comic Sans MS" w:hAnsi="Comic Sans MS" w:cs="Arial"/>
          <w:b/>
          <w:noProof/>
          <w:lang w:val="en"/>
        </w:rPr>
      </w:pPr>
      <w:r w:rsidRPr="00D475AD">
        <w:rPr>
          <w:rFonts w:ascii="Comic Sans MS" w:hAnsi="Comic Sans MS" w:cs="Arial"/>
          <w:b/>
          <w:lang w:val="en"/>
        </w:rPr>
        <w:t>Appeal of Scores for the Safety Net Local Diplom</w:t>
      </w:r>
      <w:r w:rsidR="00384B33" w:rsidRPr="00D475AD">
        <w:rPr>
          <w:rFonts w:ascii="Comic Sans MS" w:hAnsi="Comic Sans MS" w:cs="Arial"/>
          <w:b/>
          <w:lang w:val="en"/>
        </w:rPr>
        <w:t xml:space="preserve">a for Students with Disabilities </w:t>
      </w:r>
      <w:r w:rsidR="002547B1" w:rsidRPr="00D475AD">
        <w:rPr>
          <w:rFonts w:ascii="Comic Sans MS" w:hAnsi="Comic Sans MS"/>
        </w:rPr>
        <w:t xml:space="preserve">Amendment to Regulations regarding Graduation Requirements to Extend the Appeal Process to include Appeal of Scores for the Safety Net Local Diploma for Students with Disabilities </w:t>
      </w:r>
      <w:hyperlink r:id="rId15" w:history="1">
        <w:r w:rsidR="00733D35" w:rsidRPr="00D475AD">
          <w:rPr>
            <w:rStyle w:val="Hyperlink"/>
            <w:rFonts w:ascii="Comic Sans MS" w:hAnsi="Comic Sans MS"/>
            <w:sz w:val="20"/>
            <w:szCs w:val="20"/>
          </w:rPr>
          <w:t>http://www.regents.nysed.gov/common/regents/files/1215p12a1.pdf</w:t>
        </w:r>
      </w:hyperlink>
      <w:r w:rsidR="00733D35" w:rsidRPr="00D475AD">
        <w:rPr>
          <w:rFonts w:ascii="Comic Sans MS" w:hAnsi="Comic Sans MS"/>
        </w:rPr>
        <w:t xml:space="preserve">. </w:t>
      </w:r>
      <w:r w:rsidR="002547B1" w:rsidRPr="00D475AD">
        <w:rPr>
          <w:rFonts w:ascii="Comic Sans MS" w:hAnsi="Comic Sans MS" w:cs="Arial"/>
          <w:lang w:val="en"/>
        </w:rPr>
        <w:t xml:space="preserve"> </w:t>
      </w:r>
    </w:p>
    <w:p w:rsidR="008D2383" w:rsidRDefault="008D2383" w:rsidP="00F403CF">
      <w:pPr>
        <w:spacing w:after="0" w:line="240" w:lineRule="auto"/>
        <w:rPr>
          <w:rFonts w:ascii="Comic Sans MS" w:hAnsi="Comic Sans MS" w:cs="Arial"/>
          <w:lang w:val="en"/>
        </w:rPr>
      </w:pPr>
    </w:p>
    <w:p w:rsidR="00F403CF" w:rsidRPr="00D475AD" w:rsidRDefault="00F403CF" w:rsidP="00F403CF">
      <w:pPr>
        <w:spacing w:after="0" w:line="240" w:lineRule="auto"/>
        <w:rPr>
          <w:rFonts w:ascii="Comic Sans MS" w:hAnsi="Comic Sans MS"/>
        </w:rPr>
      </w:pPr>
    </w:p>
    <w:p w:rsidR="009D637A" w:rsidRPr="00D475AD" w:rsidRDefault="00F36013" w:rsidP="00215A26">
      <w:pPr>
        <w:pBdr>
          <w:top w:val="threeDEngrave" w:sz="24" w:space="2" w:color="800080"/>
          <w:bottom w:val="threeDEngrave" w:sz="24" w:space="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475AD">
        <w:rPr>
          <w:rFonts w:ascii="Comic Sans MS" w:eastAsia="Times New Roman" w:hAnsi="Comic Sans MS" w:cs="Arial"/>
          <w:b/>
          <w:sz w:val="20"/>
          <w:szCs w:val="20"/>
        </w:rPr>
        <w:lastRenderedPageBreak/>
        <w:t>NYS Education Department</w:t>
      </w:r>
    </w:p>
    <w:p w:rsidR="00F36013" w:rsidRPr="00D475AD" w:rsidRDefault="00F36013" w:rsidP="00215A26">
      <w:pPr>
        <w:pBdr>
          <w:top w:val="threeDEngrave" w:sz="24" w:space="2" w:color="800080"/>
          <w:bottom w:val="threeDEngrave" w:sz="24" w:space="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475AD">
        <w:rPr>
          <w:rFonts w:ascii="Comic Sans MS" w:eastAsia="Times New Roman" w:hAnsi="Comic Sans MS" w:cs="Arial"/>
          <w:b/>
          <w:sz w:val="20"/>
          <w:szCs w:val="20"/>
        </w:rPr>
        <w:t>Office of Special Education</w:t>
      </w:r>
    </w:p>
    <w:p w:rsidR="00F36013" w:rsidRPr="00D475AD" w:rsidRDefault="00F36013" w:rsidP="00215A26">
      <w:pPr>
        <w:pBdr>
          <w:top w:val="threeDEngrave" w:sz="24" w:space="2" w:color="800080"/>
          <w:bottom w:val="threeDEngrave" w:sz="24" w:space="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475AD">
        <w:rPr>
          <w:rFonts w:ascii="Comic Sans MS" w:eastAsia="Times New Roman" w:hAnsi="Comic Sans MS" w:cs="Arial"/>
          <w:b/>
          <w:sz w:val="20"/>
          <w:szCs w:val="20"/>
        </w:rPr>
        <w:t>Special Education Quality Assurance</w:t>
      </w:r>
    </w:p>
    <w:p w:rsidR="00F36013" w:rsidRPr="00D475AD" w:rsidRDefault="00F36013" w:rsidP="00215A26">
      <w:pPr>
        <w:pBdr>
          <w:top w:val="threeDEngrave" w:sz="24" w:space="2" w:color="800080"/>
          <w:bottom w:val="threeDEngrave" w:sz="24" w:space="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475AD">
        <w:rPr>
          <w:rFonts w:ascii="Comic Sans MS" w:eastAsia="Times New Roman" w:hAnsi="Comic Sans MS" w:cs="Arial"/>
          <w:b/>
          <w:sz w:val="20"/>
          <w:szCs w:val="20"/>
        </w:rPr>
        <w:t>333 East Washington Street, Suite 210</w:t>
      </w:r>
    </w:p>
    <w:p w:rsidR="00F36013" w:rsidRPr="00D475AD" w:rsidRDefault="00F36013" w:rsidP="00215A26">
      <w:pPr>
        <w:keepNext/>
        <w:pBdr>
          <w:top w:val="threeDEngrave" w:sz="24" w:space="2" w:color="800080"/>
          <w:bottom w:val="threeDEngrave" w:sz="24" w:space="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outlineLvl w:val="4"/>
        <w:rPr>
          <w:rFonts w:ascii="Comic Sans MS" w:eastAsia="Times New Roman" w:hAnsi="Comic Sans MS" w:cs="Arial"/>
          <w:b/>
          <w:sz w:val="20"/>
          <w:szCs w:val="20"/>
        </w:rPr>
      </w:pPr>
      <w:r w:rsidRPr="00D475AD">
        <w:rPr>
          <w:rFonts w:ascii="Comic Sans MS" w:eastAsia="Times New Roman" w:hAnsi="Comic Sans MS" w:cs="Arial"/>
          <w:b/>
          <w:sz w:val="20"/>
          <w:szCs w:val="20"/>
        </w:rPr>
        <w:t>Syracuse, New York 13202</w:t>
      </w:r>
    </w:p>
    <w:p w:rsidR="00242CF7" w:rsidRPr="00D475AD" w:rsidRDefault="00F36013" w:rsidP="00215A26">
      <w:pPr>
        <w:pBdr>
          <w:top w:val="threeDEngrave" w:sz="24" w:space="2" w:color="800080"/>
          <w:bottom w:val="threeDEngrave" w:sz="24" w:space="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475AD">
        <w:rPr>
          <w:rFonts w:ascii="Comic Sans MS" w:eastAsia="Times New Roman" w:hAnsi="Comic Sans MS" w:cs="Arial"/>
          <w:b/>
          <w:sz w:val="20"/>
          <w:szCs w:val="20"/>
        </w:rPr>
        <w:t>(315) 428-4556 Office</w:t>
      </w:r>
    </w:p>
    <w:p w:rsidR="00934AAB" w:rsidRPr="00D475AD" w:rsidRDefault="00F36013" w:rsidP="00215A26">
      <w:pPr>
        <w:pBdr>
          <w:top w:val="threeDEngrave" w:sz="24" w:space="2" w:color="800080"/>
          <w:bottom w:val="threeDEngrave" w:sz="24" w:space="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475AD">
        <w:rPr>
          <w:rFonts w:ascii="Comic Sans MS" w:eastAsia="Times New Roman" w:hAnsi="Comic Sans MS" w:cs="Arial"/>
          <w:b/>
          <w:sz w:val="20"/>
          <w:szCs w:val="20"/>
        </w:rPr>
        <w:t>(315) 428-4555 Fax</w:t>
      </w:r>
    </w:p>
    <w:p w:rsidR="0002483D" w:rsidRPr="00D475AD" w:rsidRDefault="00F36013" w:rsidP="00215A26">
      <w:pPr>
        <w:pBdr>
          <w:top w:val="threeDEngrave" w:sz="24" w:space="2" w:color="800080"/>
          <w:bottom w:val="threeDEngrave" w:sz="24" w:space="8" w:color="800080"/>
        </w:pBdr>
        <w:shd w:val="pct12" w:color="auto" w:fill="FFFFFF"/>
        <w:tabs>
          <w:tab w:val="left" w:pos="4320"/>
        </w:tabs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20"/>
          <w:szCs w:val="20"/>
          <w:u w:val="single"/>
        </w:rPr>
      </w:pPr>
      <w:r w:rsidRPr="00D475AD">
        <w:rPr>
          <w:rFonts w:ascii="Comic Sans MS" w:eastAsia="Times New Roman" w:hAnsi="Comic Sans MS" w:cs="Arial"/>
          <w:b/>
          <w:sz w:val="20"/>
          <w:szCs w:val="20"/>
        </w:rPr>
        <w:t>Special Educ</w:t>
      </w:r>
      <w:bookmarkStart w:id="0" w:name="_GoBack"/>
      <w:bookmarkEnd w:id="0"/>
      <w:r w:rsidRPr="00D475AD">
        <w:rPr>
          <w:rFonts w:ascii="Comic Sans MS" w:eastAsia="Times New Roman" w:hAnsi="Comic Sans MS" w:cs="Arial"/>
          <w:b/>
          <w:sz w:val="20"/>
          <w:szCs w:val="20"/>
        </w:rPr>
        <w:t xml:space="preserve">ation </w:t>
      </w:r>
      <w:r w:rsidR="00A7049E" w:rsidRPr="00D475AD">
        <w:rPr>
          <w:rFonts w:ascii="Comic Sans MS" w:eastAsia="Times New Roman" w:hAnsi="Comic Sans MS" w:cs="Arial"/>
          <w:b/>
          <w:noProof/>
          <w:sz w:val="20"/>
          <w:szCs w:val="20"/>
        </w:rPr>
        <w:t>W</w:t>
      </w:r>
      <w:r w:rsidRPr="00D475AD">
        <w:rPr>
          <w:rFonts w:ascii="Comic Sans MS" w:eastAsia="Times New Roman" w:hAnsi="Comic Sans MS" w:cs="Arial"/>
          <w:b/>
          <w:noProof/>
          <w:sz w:val="20"/>
          <w:szCs w:val="20"/>
        </w:rPr>
        <w:t>ebsite</w:t>
      </w:r>
      <w:r w:rsidRPr="00D475AD">
        <w:rPr>
          <w:rFonts w:ascii="Comic Sans MS" w:eastAsia="Times New Roman" w:hAnsi="Comic Sans MS" w:cs="Arial"/>
          <w:b/>
          <w:sz w:val="20"/>
          <w:szCs w:val="20"/>
        </w:rPr>
        <w:t xml:space="preserve"> – </w:t>
      </w:r>
      <w:r w:rsidRPr="00D475AD">
        <w:rPr>
          <w:rFonts w:ascii="Comic Sans MS" w:eastAsia="Times New Roman" w:hAnsi="Comic Sans MS" w:cs="Arial"/>
          <w:b/>
          <w:color w:val="0000FF"/>
          <w:sz w:val="20"/>
          <w:szCs w:val="20"/>
          <w:u w:val="single"/>
        </w:rPr>
        <w:t>http://www.p12.nysed.gov/specialed/</w:t>
      </w:r>
    </w:p>
    <w:sectPr w:rsidR="0002483D" w:rsidRPr="00D475AD" w:rsidSect="00EC43B8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CA" w:rsidRDefault="00BD72CA" w:rsidP="007C2420">
      <w:pPr>
        <w:spacing w:after="0" w:line="240" w:lineRule="auto"/>
      </w:pPr>
      <w:r>
        <w:separator/>
      </w:r>
    </w:p>
  </w:endnote>
  <w:endnote w:type="continuationSeparator" w:id="0">
    <w:p w:rsidR="00BD72CA" w:rsidRDefault="00BD72CA" w:rsidP="007C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CA" w:rsidRDefault="00BD72CA" w:rsidP="007C2420">
      <w:pPr>
        <w:spacing w:after="0" w:line="240" w:lineRule="auto"/>
      </w:pPr>
      <w:r>
        <w:separator/>
      </w:r>
    </w:p>
  </w:footnote>
  <w:footnote w:type="continuationSeparator" w:id="0">
    <w:p w:rsidR="00BD72CA" w:rsidRDefault="00BD72CA" w:rsidP="007C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DF icon" style="width:12pt;height:12pt;visibility:visible;mso-wrap-style:square" o:bullet="t">
        <v:imagedata r:id="rId1" o:title="PDF icon"/>
      </v:shape>
    </w:pict>
  </w:numPicBullet>
  <w:abstractNum w:abstractNumId="0">
    <w:nsid w:val="06D2655B"/>
    <w:multiLevelType w:val="hybridMultilevel"/>
    <w:tmpl w:val="626AF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F63CC"/>
    <w:multiLevelType w:val="hybridMultilevel"/>
    <w:tmpl w:val="A84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62D7"/>
    <w:multiLevelType w:val="hybridMultilevel"/>
    <w:tmpl w:val="46D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0C4C"/>
    <w:multiLevelType w:val="hybridMultilevel"/>
    <w:tmpl w:val="F6220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66FE"/>
    <w:multiLevelType w:val="hybridMultilevel"/>
    <w:tmpl w:val="E418F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359C8"/>
    <w:multiLevelType w:val="hybridMultilevel"/>
    <w:tmpl w:val="501A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4FEB"/>
    <w:multiLevelType w:val="hybridMultilevel"/>
    <w:tmpl w:val="6960F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72DC0"/>
    <w:multiLevelType w:val="hybridMultilevel"/>
    <w:tmpl w:val="BA8E9154"/>
    <w:lvl w:ilvl="0" w:tplc="DFCC3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489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4C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6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0B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466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2C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0C1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ACC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D42313F"/>
    <w:multiLevelType w:val="hybridMultilevel"/>
    <w:tmpl w:val="F0B8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C646C"/>
    <w:multiLevelType w:val="hybridMultilevel"/>
    <w:tmpl w:val="3258B834"/>
    <w:lvl w:ilvl="0" w:tplc="8DB6F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7799B"/>
    <w:multiLevelType w:val="hybridMultilevel"/>
    <w:tmpl w:val="29C02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201F24"/>
    <w:multiLevelType w:val="hybridMultilevel"/>
    <w:tmpl w:val="A6569F8A"/>
    <w:lvl w:ilvl="0" w:tplc="E398F4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8A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EC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4F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9C1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8BD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876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A7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3453DEF"/>
    <w:multiLevelType w:val="hybridMultilevel"/>
    <w:tmpl w:val="8732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F0C73"/>
    <w:multiLevelType w:val="hybridMultilevel"/>
    <w:tmpl w:val="F252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E3020"/>
    <w:multiLevelType w:val="hybridMultilevel"/>
    <w:tmpl w:val="BECC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14803"/>
    <w:multiLevelType w:val="hybridMultilevel"/>
    <w:tmpl w:val="CE1ED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87B18"/>
    <w:multiLevelType w:val="hybridMultilevel"/>
    <w:tmpl w:val="49EE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723FF"/>
    <w:multiLevelType w:val="hybridMultilevel"/>
    <w:tmpl w:val="FC64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7197D"/>
    <w:multiLevelType w:val="hybridMultilevel"/>
    <w:tmpl w:val="1F92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F6CA2"/>
    <w:multiLevelType w:val="hybridMultilevel"/>
    <w:tmpl w:val="2488E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A27C2C"/>
    <w:multiLevelType w:val="hybridMultilevel"/>
    <w:tmpl w:val="710C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C239A"/>
    <w:multiLevelType w:val="hybridMultilevel"/>
    <w:tmpl w:val="E2125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D067F"/>
    <w:multiLevelType w:val="hybridMultilevel"/>
    <w:tmpl w:val="E13C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037BC"/>
    <w:multiLevelType w:val="hybridMultilevel"/>
    <w:tmpl w:val="CBAE5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24D3B"/>
    <w:multiLevelType w:val="hybridMultilevel"/>
    <w:tmpl w:val="515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61CE3"/>
    <w:multiLevelType w:val="hybridMultilevel"/>
    <w:tmpl w:val="AEF8D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905F90"/>
    <w:multiLevelType w:val="hybridMultilevel"/>
    <w:tmpl w:val="DA7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371C0"/>
    <w:multiLevelType w:val="hybridMultilevel"/>
    <w:tmpl w:val="3E6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B3304"/>
    <w:multiLevelType w:val="hybridMultilevel"/>
    <w:tmpl w:val="ABEA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B5DE5"/>
    <w:multiLevelType w:val="multilevel"/>
    <w:tmpl w:val="E8B8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0E56A0"/>
    <w:multiLevelType w:val="hybridMultilevel"/>
    <w:tmpl w:val="F0A4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74296"/>
    <w:multiLevelType w:val="hybridMultilevel"/>
    <w:tmpl w:val="085A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E785F"/>
    <w:multiLevelType w:val="multilevel"/>
    <w:tmpl w:val="6BC0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8EC37DD"/>
    <w:multiLevelType w:val="hybridMultilevel"/>
    <w:tmpl w:val="C17A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41440"/>
    <w:multiLevelType w:val="hybridMultilevel"/>
    <w:tmpl w:val="2D3A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2"/>
  </w:num>
  <w:num w:numId="4">
    <w:abstractNumId w:val="2"/>
  </w:num>
  <w:num w:numId="5">
    <w:abstractNumId w:val="18"/>
  </w:num>
  <w:num w:numId="6">
    <w:abstractNumId w:val="24"/>
  </w:num>
  <w:num w:numId="7">
    <w:abstractNumId w:val="13"/>
  </w:num>
  <w:num w:numId="8">
    <w:abstractNumId w:val="30"/>
  </w:num>
  <w:num w:numId="9">
    <w:abstractNumId w:val="33"/>
  </w:num>
  <w:num w:numId="10">
    <w:abstractNumId w:val="4"/>
  </w:num>
  <w:num w:numId="11">
    <w:abstractNumId w:val="20"/>
  </w:num>
  <w:num w:numId="12">
    <w:abstractNumId w:val="14"/>
  </w:num>
  <w:num w:numId="13">
    <w:abstractNumId w:val="26"/>
  </w:num>
  <w:num w:numId="14">
    <w:abstractNumId w:val="10"/>
  </w:num>
  <w:num w:numId="15">
    <w:abstractNumId w:val="21"/>
  </w:num>
  <w:num w:numId="16">
    <w:abstractNumId w:val="23"/>
  </w:num>
  <w:num w:numId="17">
    <w:abstractNumId w:val="9"/>
  </w:num>
  <w:num w:numId="18">
    <w:abstractNumId w:val="15"/>
  </w:num>
  <w:num w:numId="19">
    <w:abstractNumId w:val="5"/>
  </w:num>
  <w:num w:numId="20">
    <w:abstractNumId w:val="8"/>
  </w:num>
  <w:num w:numId="21">
    <w:abstractNumId w:val="25"/>
  </w:num>
  <w:num w:numId="22">
    <w:abstractNumId w:val="6"/>
  </w:num>
  <w:num w:numId="23">
    <w:abstractNumId w:val="0"/>
  </w:num>
  <w:num w:numId="24">
    <w:abstractNumId w:val="19"/>
  </w:num>
  <w:num w:numId="25">
    <w:abstractNumId w:val="32"/>
  </w:num>
  <w:num w:numId="26">
    <w:abstractNumId w:val="31"/>
  </w:num>
  <w:num w:numId="27">
    <w:abstractNumId w:val="34"/>
  </w:num>
  <w:num w:numId="28">
    <w:abstractNumId w:val="17"/>
  </w:num>
  <w:num w:numId="29">
    <w:abstractNumId w:val="1"/>
  </w:num>
  <w:num w:numId="30">
    <w:abstractNumId w:val="16"/>
  </w:num>
  <w:num w:numId="31">
    <w:abstractNumId w:val="11"/>
  </w:num>
  <w:num w:numId="32">
    <w:abstractNumId w:val="7"/>
  </w:num>
  <w:num w:numId="33">
    <w:abstractNumId w:val="29"/>
  </w:num>
  <w:num w:numId="34">
    <w:abstractNumId w:val="3"/>
  </w:num>
  <w:num w:numId="3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Oy9B2AcSZYlJi9tynt/SvVK1+B0oQiAYBMk2JBAEOzBiM3mkuwdaUcjKasqgcplVmVdZhZAzO2dvPfee++999577733ujudTif33/8/XGZkAWz2zkrayZ4hgKrIHz9+fB8/In7xR0+zNnuZ1e1JtV62Hz3a/SX/TwAAAP//ASGhMhMAAAA="/>
    <w:docVar w:name="__Grammarly_42___1" w:val="H4sIAAAAAAAEAOy9B2AcSZYlJi9tynt/SvVK1+B0oQiAYBMk2JBAEOzBiM3mkuwdaUcjKasqgcplVmVdZhZAzO2dvPfee++999577733ujudTif33/8/XGZkAWz2zkrayZ4hgKrIHz9+fB8/In7xR0+r6dnso0cf7d7bOdh9+On+vYcPHxzsf3r/4cFHo49e501TVEs02N37Jf9PAAAA//9LLhLeLQAAAA=="/>
  </w:docVars>
  <w:rsids>
    <w:rsidRoot w:val="00691C90"/>
    <w:rsid w:val="00001839"/>
    <w:rsid w:val="0000362B"/>
    <w:rsid w:val="00003A8A"/>
    <w:rsid w:val="00004E6E"/>
    <w:rsid w:val="0001550A"/>
    <w:rsid w:val="00016109"/>
    <w:rsid w:val="00021FDD"/>
    <w:rsid w:val="0002483D"/>
    <w:rsid w:val="000253D3"/>
    <w:rsid w:val="00043122"/>
    <w:rsid w:val="00043611"/>
    <w:rsid w:val="00051CE8"/>
    <w:rsid w:val="00055B0D"/>
    <w:rsid w:val="00071C80"/>
    <w:rsid w:val="000736C6"/>
    <w:rsid w:val="00074B01"/>
    <w:rsid w:val="00074F37"/>
    <w:rsid w:val="00075C80"/>
    <w:rsid w:val="00077A08"/>
    <w:rsid w:val="00077BF8"/>
    <w:rsid w:val="00084F03"/>
    <w:rsid w:val="00086E6C"/>
    <w:rsid w:val="0009755E"/>
    <w:rsid w:val="000A1030"/>
    <w:rsid w:val="000A79A5"/>
    <w:rsid w:val="000B2947"/>
    <w:rsid w:val="000C4737"/>
    <w:rsid w:val="000C5EF7"/>
    <w:rsid w:val="000C5F45"/>
    <w:rsid w:val="000D216E"/>
    <w:rsid w:val="000D4F95"/>
    <w:rsid w:val="000E0DA9"/>
    <w:rsid w:val="000E1D73"/>
    <w:rsid w:val="000E4759"/>
    <w:rsid w:val="000F281B"/>
    <w:rsid w:val="000F31C6"/>
    <w:rsid w:val="000F41C2"/>
    <w:rsid w:val="001037F3"/>
    <w:rsid w:val="00110C24"/>
    <w:rsid w:val="00117DDE"/>
    <w:rsid w:val="00120992"/>
    <w:rsid w:val="00120D20"/>
    <w:rsid w:val="001267CD"/>
    <w:rsid w:val="00130379"/>
    <w:rsid w:val="00133534"/>
    <w:rsid w:val="001371AA"/>
    <w:rsid w:val="00144065"/>
    <w:rsid w:val="001507F9"/>
    <w:rsid w:val="00151BF1"/>
    <w:rsid w:val="00152447"/>
    <w:rsid w:val="0015299A"/>
    <w:rsid w:val="00154BBA"/>
    <w:rsid w:val="00154E89"/>
    <w:rsid w:val="00155CD5"/>
    <w:rsid w:val="00155E7D"/>
    <w:rsid w:val="00156D45"/>
    <w:rsid w:val="00160B60"/>
    <w:rsid w:val="0016545E"/>
    <w:rsid w:val="0016758C"/>
    <w:rsid w:val="00167873"/>
    <w:rsid w:val="00181B42"/>
    <w:rsid w:val="001865FD"/>
    <w:rsid w:val="001914EB"/>
    <w:rsid w:val="0019316E"/>
    <w:rsid w:val="001938FC"/>
    <w:rsid w:val="0019412C"/>
    <w:rsid w:val="00197338"/>
    <w:rsid w:val="001A253A"/>
    <w:rsid w:val="001A6814"/>
    <w:rsid w:val="001A774B"/>
    <w:rsid w:val="001B2F52"/>
    <w:rsid w:val="001B4348"/>
    <w:rsid w:val="001B53C3"/>
    <w:rsid w:val="001B7C86"/>
    <w:rsid w:val="001C46B1"/>
    <w:rsid w:val="001D1AC4"/>
    <w:rsid w:val="001D36EC"/>
    <w:rsid w:val="001D56B1"/>
    <w:rsid w:val="001D6167"/>
    <w:rsid w:val="001E24B0"/>
    <w:rsid w:val="001E2D10"/>
    <w:rsid w:val="001E5938"/>
    <w:rsid w:val="001E5E04"/>
    <w:rsid w:val="001F1728"/>
    <w:rsid w:val="001F6488"/>
    <w:rsid w:val="00200F5C"/>
    <w:rsid w:val="00201016"/>
    <w:rsid w:val="0020145A"/>
    <w:rsid w:val="0021089A"/>
    <w:rsid w:val="002109C2"/>
    <w:rsid w:val="00213A48"/>
    <w:rsid w:val="00214C8E"/>
    <w:rsid w:val="00215A26"/>
    <w:rsid w:val="00220623"/>
    <w:rsid w:val="00224191"/>
    <w:rsid w:val="0022420F"/>
    <w:rsid w:val="002319D7"/>
    <w:rsid w:val="0023391D"/>
    <w:rsid w:val="002419A1"/>
    <w:rsid w:val="00242CF7"/>
    <w:rsid w:val="00243169"/>
    <w:rsid w:val="00243557"/>
    <w:rsid w:val="00247831"/>
    <w:rsid w:val="002547B1"/>
    <w:rsid w:val="0025773C"/>
    <w:rsid w:val="00257DB0"/>
    <w:rsid w:val="00260BCD"/>
    <w:rsid w:val="00263D95"/>
    <w:rsid w:val="002662D5"/>
    <w:rsid w:val="00270D50"/>
    <w:rsid w:val="00272B19"/>
    <w:rsid w:val="00274257"/>
    <w:rsid w:val="0028257F"/>
    <w:rsid w:val="0029289E"/>
    <w:rsid w:val="002961D7"/>
    <w:rsid w:val="0029750A"/>
    <w:rsid w:val="002A2E61"/>
    <w:rsid w:val="002A3903"/>
    <w:rsid w:val="002C36CC"/>
    <w:rsid w:val="002D5D68"/>
    <w:rsid w:val="002E2BE0"/>
    <w:rsid w:val="002E47CD"/>
    <w:rsid w:val="002E5F2E"/>
    <w:rsid w:val="002E62F4"/>
    <w:rsid w:val="002F002E"/>
    <w:rsid w:val="002F0D78"/>
    <w:rsid w:val="002F1834"/>
    <w:rsid w:val="002F69C5"/>
    <w:rsid w:val="002F7E84"/>
    <w:rsid w:val="00304E54"/>
    <w:rsid w:val="00305EC3"/>
    <w:rsid w:val="003111C7"/>
    <w:rsid w:val="003125C0"/>
    <w:rsid w:val="00316120"/>
    <w:rsid w:val="003168D7"/>
    <w:rsid w:val="003213AE"/>
    <w:rsid w:val="00321BDC"/>
    <w:rsid w:val="003246DD"/>
    <w:rsid w:val="003327BA"/>
    <w:rsid w:val="00333741"/>
    <w:rsid w:val="00333E03"/>
    <w:rsid w:val="00333FAD"/>
    <w:rsid w:val="00340465"/>
    <w:rsid w:val="00341B53"/>
    <w:rsid w:val="00345B05"/>
    <w:rsid w:val="003520F7"/>
    <w:rsid w:val="00352855"/>
    <w:rsid w:val="00361A2B"/>
    <w:rsid w:val="00361EBA"/>
    <w:rsid w:val="0036480E"/>
    <w:rsid w:val="00365F06"/>
    <w:rsid w:val="0037050B"/>
    <w:rsid w:val="003719F1"/>
    <w:rsid w:val="00373525"/>
    <w:rsid w:val="003753AA"/>
    <w:rsid w:val="00375ABF"/>
    <w:rsid w:val="00375E40"/>
    <w:rsid w:val="00384B33"/>
    <w:rsid w:val="00384D2A"/>
    <w:rsid w:val="00391BED"/>
    <w:rsid w:val="003958FC"/>
    <w:rsid w:val="003B58FB"/>
    <w:rsid w:val="003B7194"/>
    <w:rsid w:val="003C1406"/>
    <w:rsid w:val="003C4E6C"/>
    <w:rsid w:val="003E1110"/>
    <w:rsid w:val="003E1E11"/>
    <w:rsid w:val="003E7779"/>
    <w:rsid w:val="003F2BCC"/>
    <w:rsid w:val="003F3E2B"/>
    <w:rsid w:val="00400BF4"/>
    <w:rsid w:val="004069D3"/>
    <w:rsid w:val="00414536"/>
    <w:rsid w:val="00415C73"/>
    <w:rsid w:val="00426129"/>
    <w:rsid w:val="00430134"/>
    <w:rsid w:val="004303E2"/>
    <w:rsid w:val="004304E0"/>
    <w:rsid w:val="004373CA"/>
    <w:rsid w:val="00441DAE"/>
    <w:rsid w:val="004430FA"/>
    <w:rsid w:val="004441A6"/>
    <w:rsid w:val="00445D9B"/>
    <w:rsid w:val="00455625"/>
    <w:rsid w:val="00456749"/>
    <w:rsid w:val="00457D9A"/>
    <w:rsid w:val="0046719B"/>
    <w:rsid w:val="004704EB"/>
    <w:rsid w:val="0047163A"/>
    <w:rsid w:val="00473005"/>
    <w:rsid w:val="00473F84"/>
    <w:rsid w:val="00485787"/>
    <w:rsid w:val="00485CA9"/>
    <w:rsid w:val="004863AB"/>
    <w:rsid w:val="00490984"/>
    <w:rsid w:val="004A0754"/>
    <w:rsid w:val="004A1B41"/>
    <w:rsid w:val="004A6754"/>
    <w:rsid w:val="004B1BF9"/>
    <w:rsid w:val="004B2FC3"/>
    <w:rsid w:val="004B62EB"/>
    <w:rsid w:val="004C0842"/>
    <w:rsid w:val="004C3FBE"/>
    <w:rsid w:val="004C53D4"/>
    <w:rsid w:val="004C649B"/>
    <w:rsid w:val="004E0BE1"/>
    <w:rsid w:val="004E34ED"/>
    <w:rsid w:val="004E3DC5"/>
    <w:rsid w:val="004E3DFC"/>
    <w:rsid w:val="004E75E3"/>
    <w:rsid w:val="004F2244"/>
    <w:rsid w:val="004F5FC3"/>
    <w:rsid w:val="004F7BE9"/>
    <w:rsid w:val="00502D5C"/>
    <w:rsid w:val="00503088"/>
    <w:rsid w:val="00506CE1"/>
    <w:rsid w:val="00512198"/>
    <w:rsid w:val="005125AF"/>
    <w:rsid w:val="00515574"/>
    <w:rsid w:val="00516C5C"/>
    <w:rsid w:val="0052308E"/>
    <w:rsid w:val="0052317D"/>
    <w:rsid w:val="00523D5B"/>
    <w:rsid w:val="00526F6C"/>
    <w:rsid w:val="00527673"/>
    <w:rsid w:val="005400E2"/>
    <w:rsid w:val="00547891"/>
    <w:rsid w:val="00553C8C"/>
    <w:rsid w:val="005706F4"/>
    <w:rsid w:val="005746D5"/>
    <w:rsid w:val="005749D1"/>
    <w:rsid w:val="00574A55"/>
    <w:rsid w:val="00576232"/>
    <w:rsid w:val="00577699"/>
    <w:rsid w:val="005840AD"/>
    <w:rsid w:val="0058522F"/>
    <w:rsid w:val="005879D7"/>
    <w:rsid w:val="0059468D"/>
    <w:rsid w:val="0059573B"/>
    <w:rsid w:val="00596E58"/>
    <w:rsid w:val="005A5D65"/>
    <w:rsid w:val="005A6C46"/>
    <w:rsid w:val="005A6D46"/>
    <w:rsid w:val="005B5639"/>
    <w:rsid w:val="005B576B"/>
    <w:rsid w:val="005C2A97"/>
    <w:rsid w:val="005C4FB7"/>
    <w:rsid w:val="005C727F"/>
    <w:rsid w:val="005D225D"/>
    <w:rsid w:val="005D588B"/>
    <w:rsid w:val="005E2EBD"/>
    <w:rsid w:val="00600182"/>
    <w:rsid w:val="0060601C"/>
    <w:rsid w:val="00606D81"/>
    <w:rsid w:val="00611A26"/>
    <w:rsid w:val="00612843"/>
    <w:rsid w:val="006135D7"/>
    <w:rsid w:val="00613AF0"/>
    <w:rsid w:val="00614062"/>
    <w:rsid w:val="00624ADC"/>
    <w:rsid w:val="0062574D"/>
    <w:rsid w:val="00625AD5"/>
    <w:rsid w:val="0063190E"/>
    <w:rsid w:val="00631EAE"/>
    <w:rsid w:val="00633447"/>
    <w:rsid w:val="00635AB5"/>
    <w:rsid w:val="006379AE"/>
    <w:rsid w:val="0064026A"/>
    <w:rsid w:val="00640FCA"/>
    <w:rsid w:val="00643D31"/>
    <w:rsid w:val="0064600C"/>
    <w:rsid w:val="00652536"/>
    <w:rsid w:val="00652A13"/>
    <w:rsid w:val="00652BB3"/>
    <w:rsid w:val="00655D67"/>
    <w:rsid w:val="0065675C"/>
    <w:rsid w:val="0067190B"/>
    <w:rsid w:val="00672F0C"/>
    <w:rsid w:val="00681DA5"/>
    <w:rsid w:val="006855EE"/>
    <w:rsid w:val="006873DB"/>
    <w:rsid w:val="006875DD"/>
    <w:rsid w:val="00691C90"/>
    <w:rsid w:val="0069248A"/>
    <w:rsid w:val="00693507"/>
    <w:rsid w:val="00694628"/>
    <w:rsid w:val="006962E7"/>
    <w:rsid w:val="00696A56"/>
    <w:rsid w:val="006A11DB"/>
    <w:rsid w:val="006A7DE6"/>
    <w:rsid w:val="006B11E8"/>
    <w:rsid w:val="006B24E9"/>
    <w:rsid w:val="006B4AA7"/>
    <w:rsid w:val="006B7122"/>
    <w:rsid w:val="006C3B7F"/>
    <w:rsid w:val="006C6D01"/>
    <w:rsid w:val="006D5F82"/>
    <w:rsid w:val="006D71BF"/>
    <w:rsid w:val="006D72DF"/>
    <w:rsid w:val="006D7F86"/>
    <w:rsid w:val="006E0B64"/>
    <w:rsid w:val="006E14DA"/>
    <w:rsid w:val="006E5C43"/>
    <w:rsid w:val="006F1975"/>
    <w:rsid w:val="006F4F9D"/>
    <w:rsid w:val="006F4FEE"/>
    <w:rsid w:val="00701EEC"/>
    <w:rsid w:val="00702A4D"/>
    <w:rsid w:val="007044B7"/>
    <w:rsid w:val="0070728E"/>
    <w:rsid w:val="007122BB"/>
    <w:rsid w:val="0071542D"/>
    <w:rsid w:val="007225FF"/>
    <w:rsid w:val="00725118"/>
    <w:rsid w:val="00727BF3"/>
    <w:rsid w:val="00733D35"/>
    <w:rsid w:val="007343A1"/>
    <w:rsid w:val="007404F2"/>
    <w:rsid w:val="007430D5"/>
    <w:rsid w:val="00744D7E"/>
    <w:rsid w:val="00745C83"/>
    <w:rsid w:val="00750323"/>
    <w:rsid w:val="007536CF"/>
    <w:rsid w:val="00753931"/>
    <w:rsid w:val="0075697B"/>
    <w:rsid w:val="00761495"/>
    <w:rsid w:val="00764B30"/>
    <w:rsid w:val="00767148"/>
    <w:rsid w:val="00776EA0"/>
    <w:rsid w:val="00777251"/>
    <w:rsid w:val="007860E6"/>
    <w:rsid w:val="00793A56"/>
    <w:rsid w:val="00794761"/>
    <w:rsid w:val="00795B7E"/>
    <w:rsid w:val="00797F53"/>
    <w:rsid w:val="007A03A7"/>
    <w:rsid w:val="007A69BC"/>
    <w:rsid w:val="007A7737"/>
    <w:rsid w:val="007B3D8E"/>
    <w:rsid w:val="007B74D0"/>
    <w:rsid w:val="007C2420"/>
    <w:rsid w:val="007C741D"/>
    <w:rsid w:val="007D2342"/>
    <w:rsid w:val="007D375F"/>
    <w:rsid w:val="007D40CF"/>
    <w:rsid w:val="007E0C38"/>
    <w:rsid w:val="007E6D6F"/>
    <w:rsid w:val="008068B9"/>
    <w:rsid w:val="008107F7"/>
    <w:rsid w:val="008109CA"/>
    <w:rsid w:val="00816FC8"/>
    <w:rsid w:val="00823095"/>
    <w:rsid w:val="0082384B"/>
    <w:rsid w:val="008261F8"/>
    <w:rsid w:val="00826E5D"/>
    <w:rsid w:val="00827F07"/>
    <w:rsid w:val="00836CA3"/>
    <w:rsid w:val="0083779E"/>
    <w:rsid w:val="00844C55"/>
    <w:rsid w:val="00845478"/>
    <w:rsid w:val="00853A40"/>
    <w:rsid w:val="00854F78"/>
    <w:rsid w:val="00861697"/>
    <w:rsid w:val="008618DF"/>
    <w:rsid w:val="00864682"/>
    <w:rsid w:val="0086705C"/>
    <w:rsid w:val="008808A9"/>
    <w:rsid w:val="008828DA"/>
    <w:rsid w:val="008829B1"/>
    <w:rsid w:val="0088550B"/>
    <w:rsid w:val="008859AA"/>
    <w:rsid w:val="00890DE7"/>
    <w:rsid w:val="008917A2"/>
    <w:rsid w:val="008917C5"/>
    <w:rsid w:val="008931E6"/>
    <w:rsid w:val="008A3143"/>
    <w:rsid w:val="008B15C7"/>
    <w:rsid w:val="008B1FEE"/>
    <w:rsid w:val="008B3210"/>
    <w:rsid w:val="008C2055"/>
    <w:rsid w:val="008C6208"/>
    <w:rsid w:val="008D030A"/>
    <w:rsid w:val="008D0758"/>
    <w:rsid w:val="008D0918"/>
    <w:rsid w:val="008D2383"/>
    <w:rsid w:val="008D4AF5"/>
    <w:rsid w:val="008E2E70"/>
    <w:rsid w:val="008F0DF4"/>
    <w:rsid w:val="008F14CD"/>
    <w:rsid w:val="008F38FD"/>
    <w:rsid w:val="008F3CFA"/>
    <w:rsid w:val="008F74B4"/>
    <w:rsid w:val="00901E72"/>
    <w:rsid w:val="00906172"/>
    <w:rsid w:val="00912394"/>
    <w:rsid w:val="00915D5C"/>
    <w:rsid w:val="00917165"/>
    <w:rsid w:val="00921149"/>
    <w:rsid w:val="0092795D"/>
    <w:rsid w:val="0093000A"/>
    <w:rsid w:val="009304FE"/>
    <w:rsid w:val="00931BF7"/>
    <w:rsid w:val="00933016"/>
    <w:rsid w:val="009330EF"/>
    <w:rsid w:val="00934AAB"/>
    <w:rsid w:val="00946116"/>
    <w:rsid w:val="0094756A"/>
    <w:rsid w:val="00960D5F"/>
    <w:rsid w:val="00964083"/>
    <w:rsid w:val="00965380"/>
    <w:rsid w:val="00966537"/>
    <w:rsid w:val="009732FB"/>
    <w:rsid w:val="0097546B"/>
    <w:rsid w:val="009831DA"/>
    <w:rsid w:val="00986370"/>
    <w:rsid w:val="009942A4"/>
    <w:rsid w:val="009948E2"/>
    <w:rsid w:val="00995B0E"/>
    <w:rsid w:val="009A6897"/>
    <w:rsid w:val="009A7389"/>
    <w:rsid w:val="009B2764"/>
    <w:rsid w:val="009C53BE"/>
    <w:rsid w:val="009D2A74"/>
    <w:rsid w:val="009D4A51"/>
    <w:rsid w:val="009D637A"/>
    <w:rsid w:val="009E3446"/>
    <w:rsid w:val="009E36D2"/>
    <w:rsid w:val="009E6101"/>
    <w:rsid w:val="009F2DFF"/>
    <w:rsid w:val="009F467D"/>
    <w:rsid w:val="009F4A39"/>
    <w:rsid w:val="00A00F93"/>
    <w:rsid w:val="00A013C1"/>
    <w:rsid w:val="00A02187"/>
    <w:rsid w:val="00A02EED"/>
    <w:rsid w:val="00A03557"/>
    <w:rsid w:val="00A0758A"/>
    <w:rsid w:val="00A14F93"/>
    <w:rsid w:val="00A17713"/>
    <w:rsid w:val="00A222D2"/>
    <w:rsid w:val="00A2405C"/>
    <w:rsid w:val="00A31477"/>
    <w:rsid w:val="00A34C44"/>
    <w:rsid w:val="00A34F9F"/>
    <w:rsid w:val="00A4389F"/>
    <w:rsid w:val="00A5219D"/>
    <w:rsid w:val="00A53ADF"/>
    <w:rsid w:val="00A54D65"/>
    <w:rsid w:val="00A568FD"/>
    <w:rsid w:val="00A67210"/>
    <w:rsid w:val="00A700AF"/>
    <w:rsid w:val="00A7049E"/>
    <w:rsid w:val="00A75F49"/>
    <w:rsid w:val="00A76734"/>
    <w:rsid w:val="00A7692C"/>
    <w:rsid w:val="00A81322"/>
    <w:rsid w:val="00A816EE"/>
    <w:rsid w:val="00A82341"/>
    <w:rsid w:val="00A86EAF"/>
    <w:rsid w:val="00A873B9"/>
    <w:rsid w:val="00A94B01"/>
    <w:rsid w:val="00AA6276"/>
    <w:rsid w:val="00AA64DE"/>
    <w:rsid w:val="00AB17DA"/>
    <w:rsid w:val="00AB303A"/>
    <w:rsid w:val="00AB6031"/>
    <w:rsid w:val="00AC1826"/>
    <w:rsid w:val="00AD1134"/>
    <w:rsid w:val="00AD2454"/>
    <w:rsid w:val="00AD2900"/>
    <w:rsid w:val="00AD355D"/>
    <w:rsid w:val="00AD5FC4"/>
    <w:rsid w:val="00AD646D"/>
    <w:rsid w:val="00AE239E"/>
    <w:rsid w:val="00AE766D"/>
    <w:rsid w:val="00B1018C"/>
    <w:rsid w:val="00B12058"/>
    <w:rsid w:val="00B163CC"/>
    <w:rsid w:val="00B2534A"/>
    <w:rsid w:val="00B27F66"/>
    <w:rsid w:val="00B35670"/>
    <w:rsid w:val="00B45A20"/>
    <w:rsid w:val="00B57240"/>
    <w:rsid w:val="00B6273C"/>
    <w:rsid w:val="00B63CBA"/>
    <w:rsid w:val="00B64529"/>
    <w:rsid w:val="00B7011A"/>
    <w:rsid w:val="00B70DD8"/>
    <w:rsid w:val="00B71FA7"/>
    <w:rsid w:val="00B7449E"/>
    <w:rsid w:val="00B763F8"/>
    <w:rsid w:val="00B87024"/>
    <w:rsid w:val="00B9324F"/>
    <w:rsid w:val="00BA6BE8"/>
    <w:rsid w:val="00BA6E26"/>
    <w:rsid w:val="00BB0577"/>
    <w:rsid w:val="00BB1AB2"/>
    <w:rsid w:val="00BB1C75"/>
    <w:rsid w:val="00BB22AC"/>
    <w:rsid w:val="00BB606F"/>
    <w:rsid w:val="00BC0FF3"/>
    <w:rsid w:val="00BC1E0E"/>
    <w:rsid w:val="00BC2237"/>
    <w:rsid w:val="00BC2EBB"/>
    <w:rsid w:val="00BC4FEC"/>
    <w:rsid w:val="00BC5803"/>
    <w:rsid w:val="00BD0708"/>
    <w:rsid w:val="00BD16D8"/>
    <w:rsid w:val="00BD177C"/>
    <w:rsid w:val="00BD3CDB"/>
    <w:rsid w:val="00BD5CC2"/>
    <w:rsid w:val="00BD72CA"/>
    <w:rsid w:val="00BE2F58"/>
    <w:rsid w:val="00BE4747"/>
    <w:rsid w:val="00BF145C"/>
    <w:rsid w:val="00BF1939"/>
    <w:rsid w:val="00C00639"/>
    <w:rsid w:val="00C0551D"/>
    <w:rsid w:val="00C20475"/>
    <w:rsid w:val="00C220ED"/>
    <w:rsid w:val="00C2269C"/>
    <w:rsid w:val="00C35FAB"/>
    <w:rsid w:val="00C3638D"/>
    <w:rsid w:val="00C365EE"/>
    <w:rsid w:val="00C374DE"/>
    <w:rsid w:val="00C42185"/>
    <w:rsid w:val="00C42356"/>
    <w:rsid w:val="00C42E5E"/>
    <w:rsid w:val="00C432F2"/>
    <w:rsid w:val="00C441A7"/>
    <w:rsid w:val="00C536C9"/>
    <w:rsid w:val="00C576E5"/>
    <w:rsid w:val="00C61FCE"/>
    <w:rsid w:val="00C66EFB"/>
    <w:rsid w:val="00C72FBD"/>
    <w:rsid w:val="00C7321A"/>
    <w:rsid w:val="00C74149"/>
    <w:rsid w:val="00C74746"/>
    <w:rsid w:val="00C86ED9"/>
    <w:rsid w:val="00C876BC"/>
    <w:rsid w:val="00C932C5"/>
    <w:rsid w:val="00C93E41"/>
    <w:rsid w:val="00C9769B"/>
    <w:rsid w:val="00C979AB"/>
    <w:rsid w:val="00C979F2"/>
    <w:rsid w:val="00CA2254"/>
    <w:rsid w:val="00CA42CC"/>
    <w:rsid w:val="00CA7D67"/>
    <w:rsid w:val="00CB3B83"/>
    <w:rsid w:val="00CB417F"/>
    <w:rsid w:val="00CB471A"/>
    <w:rsid w:val="00CB6936"/>
    <w:rsid w:val="00CB7227"/>
    <w:rsid w:val="00CB7CC3"/>
    <w:rsid w:val="00CC232E"/>
    <w:rsid w:val="00CC75CD"/>
    <w:rsid w:val="00CC774A"/>
    <w:rsid w:val="00CD12FE"/>
    <w:rsid w:val="00CD7BB7"/>
    <w:rsid w:val="00CE3867"/>
    <w:rsid w:val="00CF2857"/>
    <w:rsid w:val="00D07A72"/>
    <w:rsid w:val="00D12089"/>
    <w:rsid w:val="00D12F1D"/>
    <w:rsid w:val="00D200C4"/>
    <w:rsid w:val="00D22704"/>
    <w:rsid w:val="00D263C9"/>
    <w:rsid w:val="00D26D8A"/>
    <w:rsid w:val="00D328F3"/>
    <w:rsid w:val="00D34F3B"/>
    <w:rsid w:val="00D35194"/>
    <w:rsid w:val="00D43C83"/>
    <w:rsid w:val="00D475AD"/>
    <w:rsid w:val="00D51018"/>
    <w:rsid w:val="00D51597"/>
    <w:rsid w:val="00D60030"/>
    <w:rsid w:val="00D63828"/>
    <w:rsid w:val="00D653D2"/>
    <w:rsid w:val="00D71AE4"/>
    <w:rsid w:val="00D734AF"/>
    <w:rsid w:val="00D73E0B"/>
    <w:rsid w:val="00D7763A"/>
    <w:rsid w:val="00D82A95"/>
    <w:rsid w:val="00D9160E"/>
    <w:rsid w:val="00D947C2"/>
    <w:rsid w:val="00D95827"/>
    <w:rsid w:val="00DA302F"/>
    <w:rsid w:val="00DA38F0"/>
    <w:rsid w:val="00DA3BD0"/>
    <w:rsid w:val="00DB2875"/>
    <w:rsid w:val="00DB473E"/>
    <w:rsid w:val="00DC0A68"/>
    <w:rsid w:val="00DC7196"/>
    <w:rsid w:val="00DC7B54"/>
    <w:rsid w:val="00DD066F"/>
    <w:rsid w:val="00DE0874"/>
    <w:rsid w:val="00DE30FA"/>
    <w:rsid w:val="00DF5687"/>
    <w:rsid w:val="00DF6D0C"/>
    <w:rsid w:val="00E00C93"/>
    <w:rsid w:val="00E105D0"/>
    <w:rsid w:val="00E1142B"/>
    <w:rsid w:val="00E1382B"/>
    <w:rsid w:val="00E14386"/>
    <w:rsid w:val="00E143E4"/>
    <w:rsid w:val="00E43CDC"/>
    <w:rsid w:val="00E4606D"/>
    <w:rsid w:val="00E47305"/>
    <w:rsid w:val="00E534AE"/>
    <w:rsid w:val="00E623AF"/>
    <w:rsid w:val="00E64346"/>
    <w:rsid w:val="00E75BAF"/>
    <w:rsid w:val="00E81F15"/>
    <w:rsid w:val="00E82026"/>
    <w:rsid w:val="00E92891"/>
    <w:rsid w:val="00E96851"/>
    <w:rsid w:val="00EA2305"/>
    <w:rsid w:val="00EA62BF"/>
    <w:rsid w:val="00EB63E0"/>
    <w:rsid w:val="00EB742F"/>
    <w:rsid w:val="00EC12E8"/>
    <w:rsid w:val="00EC43B8"/>
    <w:rsid w:val="00ED15E6"/>
    <w:rsid w:val="00ED6FCB"/>
    <w:rsid w:val="00EE1DD4"/>
    <w:rsid w:val="00EE4B24"/>
    <w:rsid w:val="00EF3402"/>
    <w:rsid w:val="00EF3C65"/>
    <w:rsid w:val="00F060CF"/>
    <w:rsid w:val="00F062E6"/>
    <w:rsid w:val="00F06993"/>
    <w:rsid w:val="00F070CF"/>
    <w:rsid w:val="00F10663"/>
    <w:rsid w:val="00F10797"/>
    <w:rsid w:val="00F10FAD"/>
    <w:rsid w:val="00F12186"/>
    <w:rsid w:val="00F1235D"/>
    <w:rsid w:val="00F13A56"/>
    <w:rsid w:val="00F151F2"/>
    <w:rsid w:val="00F15792"/>
    <w:rsid w:val="00F15D25"/>
    <w:rsid w:val="00F16DB3"/>
    <w:rsid w:val="00F209C0"/>
    <w:rsid w:val="00F278BB"/>
    <w:rsid w:val="00F27C9A"/>
    <w:rsid w:val="00F314B5"/>
    <w:rsid w:val="00F328B1"/>
    <w:rsid w:val="00F36013"/>
    <w:rsid w:val="00F403CF"/>
    <w:rsid w:val="00F418E9"/>
    <w:rsid w:val="00F41D06"/>
    <w:rsid w:val="00F45553"/>
    <w:rsid w:val="00F45C9B"/>
    <w:rsid w:val="00F47417"/>
    <w:rsid w:val="00F52399"/>
    <w:rsid w:val="00F60EC8"/>
    <w:rsid w:val="00F62282"/>
    <w:rsid w:val="00F65EA5"/>
    <w:rsid w:val="00F724CB"/>
    <w:rsid w:val="00F73631"/>
    <w:rsid w:val="00F75CB5"/>
    <w:rsid w:val="00F8073D"/>
    <w:rsid w:val="00F82435"/>
    <w:rsid w:val="00F9046D"/>
    <w:rsid w:val="00F94AFA"/>
    <w:rsid w:val="00F96429"/>
    <w:rsid w:val="00FA5B53"/>
    <w:rsid w:val="00FB2E1E"/>
    <w:rsid w:val="00FB61AC"/>
    <w:rsid w:val="00FC1656"/>
    <w:rsid w:val="00FC33D7"/>
    <w:rsid w:val="00FD48EE"/>
    <w:rsid w:val="00FE1253"/>
    <w:rsid w:val="00FE2D1C"/>
    <w:rsid w:val="00FE3299"/>
    <w:rsid w:val="00FE6B3E"/>
    <w:rsid w:val="00FE7DEE"/>
    <w:rsid w:val="00FF416F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242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1DB"/>
    <w:rPr>
      <w:color w:val="0000FF"/>
      <w:u w:val="single"/>
    </w:rPr>
  </w:style>
  <w:style w:type="paragraph" w:customStyle="1" w:styleId="Default">
    <w:name w:val="Default"/>
    <w:rsid w:val="000F3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20"/>
  </w:style>
  <w:style w:type="paragraph" w:styleId="Footer">
    <w:name w:val="footer"/>
    <w:basedOn w:val="Normal"/>
    <w:link w:val="Foot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20"/>
  </w:style>
  <w:style w:type="character" w:customStyle="1" w:styleId="Heading3Char">
    <w:name w:val="Heading 3 Char"/>
    <w:basedOn w:val="DefaultParagraphFont"/>
    <w:link w:val="Heading3"/>
    <w:rsid w:val="007C2420"/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Title">
    <w:name w:val="Title"/>
    <w:basedOn w:val="Normal"/>
    <w:link w:val="TitleChar"/>
    <w:qFormat/>
    <w:rsid w:val="007C2420"/>
    <w:pPr>
      <w:pBdr>
        <w:top w:val="threeDEngrave" w:sz="24" w:space="5" w:color="800080"/>
        <w:bottom w:val="threeDEngrave" w:sz="24" w:space="5" w:color="800080"/>
      </w:pBdr>
      <w:shd w:val="pct12" w:color="auto" w:fill="FFFFFF"/>
      <w:spacing w:after="0" w:line="240" w:lineRule="auto"/>
      <w:jc w:val="center"/>
    </w:pPr>
    <w:rPr>
      <w:rFonts w:ascii="Albertus Extra Bold" w:eastAsia="Times New Roman" w:hAnsi="Albertus Extra Bold" w:cs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C2420"/>
    <w:rPr>
      <w:rFonts w:ascii="Albertus Extra Bold" w:eastAsia="Times New Roman" w:hAnsi="Albertus Extra Bold" w:cs="Times New Roman"/>
      <w:smallCaps/>
      <w:sz w:val="32"/>
      <w:szCs w:val="20"/>
      <w:shd w:val="pct12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7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747"/>
    <w:rPr>
      <w:b/>
      <w:bCs/>
    </w:rPr>
  </w:style>
  <w:style w:type="character" w:customStyle="1" w:styleId="style21">
    <w:name w:val="style21"/>
    <w:basedOn w:val="DefaultParagraphFont"/>
    <w:rsid w:val="00BE4747"/>
    <w:rPr>
      <w:color w:val="000000"/>
    </w:rPr>
  </w:style>
  <w:style w:type="character" w:customStyle="1" w:styleId="urgentmessage1">
    <w:name w:val="urgentmessage1"/>
    <w:basedOn w:val="DefaultParagraphFont"/>
    <w:rsid w:val="00BE4747"/>
    <w:rPr>
      <w:color w:val="FF0000"/>
    </w:rPr>
  </w:style>
  <w:style w:type="character" w:customStyle="1" w:styleId="style2">
    <w:name w:val="style2"/>
    <w:basedOn w:val="DefaultParagraphFont"/>
    <w:rsid w:val="00553C8C"/>
  </w:style>
  <w:style w:type="character" w:styleId="FollowedHyperlink">
    <w:name w:val="FollowedHyperlink"/>
    <w:basedOn w:val="DefaultParagraphFont"/>
    <w:uiPriority w:val="99"/>
    <w:semiHidden/>
    <w:unhideWhenUsed/>
    <w:rsid w:val="004C3FBE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F10797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AC1826"/>
    <w:rPr>
      <w:i/>
      <w:iCs/>
    </w:rPr>
  </w:style>
  <w:style w:type="paragraph" w:styleId="NoSpacing">
    <w:name w:val="No Spacing"/>
    <w:uiPriority w:val="1"/>
    <w:qFormat/>
    <w:rsid w:val="00025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FC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FC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FC3"/>
    <w:rPr>
      <w:vertAlign w:val="superscript"/>
    </w:rPr>
  </w:style>
  <w:style w:type="table" w:styleId="TableGrid">
    <w:name w:val="Table Grid"/>
    <w:basedOn w:val="TableNormal"/>
    <w:uiPriority w:val="59"/>
    <w:rsid w:val="005A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-label">
    <w:name w:val="views-label"/>
    <w:basedOn w:val="DefaultParagraphFont"/>
    <w:rsid w:val="004F2244"/>
  </w:style>
  <w:style w:type="character" w:customStyle="1" w:styleId="file">
    <w:name w:val="file"/>
    <w:basedOn w:val="DefaultParagraphFont"/>
    <w:rsid w:val="004F2244"/>
  </w:style>
  <w:style w:type="character" w:customStyle="1" w:styleId="apple-converted-space">
    <w:name w:val="apple-converted-space"/>
    <w:basedOn w:val="DefaultParagraphFont"/>
    <w:rsid w:val="00652A13"/>
  </w:style>
  <w:style w:type="character" w:customStyle="1" w:styleId="bold1">
    <w:name w:val="bold1"/>
    <w:basedOn w:val="DefaultParagraphFont"/>
    <w:rsid w:val="00512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C242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7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1DB"/>
    <w:rPr>
      <w:color w:val="0000FF"/>
      <w:u w:val="single"/>
    </w:rPr>
  </w:style>
  <w:style w:type="paragraph" w:customStyle="1" w:styleId="Default">
    <w:name w:val="Default"/>
    <w:rsid w:val="000F3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20"/>
  </w:style>
  <w:style w:type="paragraph" w:styleId="Footer">
    <w:name w:val="footer"/>
    <w:basedOn w:val="Normal"/>
    <w:link w:val="FooterChar"/>
    <w:uiPriority w:val="99"/>
    <w:unhideWhenUsed/>
    <w:rsid w:val="007C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20"/>
  </w:style>
  <w:style w:type="character" w:customStyle="1" w:styleId="Heading3Char">
    <w:name w:val="Heading 3 Char"/>
    <w:basedOn w:val="DefaultParagraphFont"/>
    <w:link w:val="Heading3"/>
    <w:rsid w:val="007C2420"/>
    <w:rPr>
      <w:rFonts w:ascii="Tahoma" w:eastAsia="Times New Roman" w:hAnsi="Tahoma" w:cs="Times New Roman"/>
      <w:b/>
      <w:snapToGrid w:val="0"/>
      <w:color w:val="000000"/>
      <w:sz w:val="16"/>
      <w:szCs w:val="20"/>
      <w:u w:val="single"/>
    </w:rPr>
  </w:style>
  <w:style w:type="paragraph" w:styleId="Title">
    <w:name w:val="Title"/>
    <w:basedOn w:val="Normal"/>
    <w:link w:val="TitleChar"/>
    <w:qFormat/>
    <w:rsid w:val="007C2420"/>
    <w:pPr>
      <w:pBdr>
        <w:top w:val="threeDEngrave" w:sz="24" w:space="5" w:color="800080"/>
        <w:bottom w:val="threeDEngrave" w:sz="24" w:space="5" w:color="800080"/>
      </w:pBdr>
      <w:shd w:val="pct12" w:color="auto" w:fill="FFFFFF"/>
      <w:spacing w:after="0" w:line="240" w:lineRule="auto"/>
      <w:jc w:val="center"/>
    </w:pPr>
    <w:rPr>
      <w:rFonts w:ascii="Albertus Extra Bold" w:eastAsia="Times New Roman" w:hAnsi="Albertus Extra Bold" w:cs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C2420"/>
    <w:rPr>
      <w:rFonts w:ascii="Albertus Extra Bold" w:eastAsia="Times New Roman" w:hAnsi="Albertus Extra Bold" w:cs="Times New Roman"/>
      <w:smallCaps/>
      <w:sz w:val="32"/>
      <w:szCs w:val="20"/>
      <w:shd w:val="pct12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7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4747"/>
    <w:rPr>
      <w:b/>
      <w:bCs/>
    </w:rPr>
  </w:style>
  <w:style w:type="character" w:customStyle="1" w:styleId="style21">
    <w:name w:val="style21"/>
    <w:basedOn w:val="DefaultParagraphFont"/>
    <w:rsid w:val="00BE4747"/>
    <w:rPr>
      <w:color w:val="000000"/>
    </w:rPr>
  </w:style>
  <w:style w:type="character" w:customStyle="1" w:styleId="urgentmessage1">
    <w:name w:val="urgentmessage1"/>
    <w:basedOn w:val="DefaultParagraphFont"/>
    <w:rsid w:val="00BE4747"/>
    <w:rPr>
      <w:color w:val="FF0000"/>
    </w:rPr>
  </w:style>
  <w:style w:type="character" w:customStyle="1" w:styleId="style2">
    <w:name w:val="style2"/>
    <w:basedOn w:val="DefaultParagraphFont"/>
    <w:rsid w:val="00553C8C"/>
  </w:style>
  <w:style w:type="character" w:styleId="FollowedHyperlink">
    <w:name w:val="FollowedHyperlink"/>
    <w:basedOn w:val="DefaultParagraphFont"/>
    <w:uiPriority w:val="99"/>
    <w:semiHidden/>
    <w:unhideWhenUsed/>
    <w:rsid w:val="004C3FBE"/>
    <w:rPr>
      <w:color w:val="800080" w:themeColor="followedHyperlink"/>
      <w:u w:val="single"/>
    </w:rPr>
  </w:style>
  <w:style w:type="character" w:customStyle="1" w:styleId="style41">
    <w:name w:val="style41"/>
    <w:basedOn w:val="DefaultParagraphFont"/>
    <w:rsid w:val="00F10797"/>
    <w:rPr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AC1826"/>
    <w:rPr>
      <w:i/>
      <w:iCs/>
    </w:rPr>
  </w:style>
  <w:style w:type="paragraph" w:styleId="NoSpacing">
    <w:name w:val="No Spacing"/>
    <w:uiPriority w:val="1"/>
    <w:qFormat/>
    <w:rsid w:val="000253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4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2FC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FC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FC3"/>
    <w:rPr>
      <w:vertAlign w:val="superscript"/>
    </w:rPr>
  </w:style>
  <w:style w:type="table" w:styleId="TableGrid">
    <w:name w:val="Table Grid"/>
    <w:basedOn w:val="TableNormal"/>
    <w:uiPriority w:val="59"/>
    <w:rsid w:val="005A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-label">
    <w:name w:val="views-label"/>
    <w:basedOn w:val="DefaultParagraphFont"/>
    <w:rsid w:val="004F2244"/>
  </w:style>
  <w:style w:type="character" w:customStyle="1" w:styleId="file">
    <w:name w:val="file"/>
    <w:basedOn w:val="DefaultParagraphFont"/>
    <w:rsid w:val="004F2244"/>
  </w:style>
  <w:style w:type="character" w:customStyle="1" w:styleId="apple-converted-space">
    <w:name w:val="apple-converted-space"/>
    <w:basedOn w:val="DefaultParagraphFont"/>
    <w:rsid w:val="00652A13"/>
  </w:style>
  <w:style w:type="character" w:customStyle="1" w:styleId="bold1">
    <w:name w:val="bold1"/>
    <w:basedOn w:val="DefaultParagraphFont"/>
    <w:rsid w:val="00512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9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58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64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6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29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324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8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48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39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92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8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88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3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95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455">
          <w:marLeft w:val="7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6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45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1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60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40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981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69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88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66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01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645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549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0128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71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078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52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2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98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09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215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2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4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753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144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58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22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83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8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850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82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07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30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36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57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0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97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929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9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9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884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520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03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216">
          <w:marLeft w:val="1"/>
          <w:marRight w:val="1"/>
          <w:marTop w:val="3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2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70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edpubliccommen@nysed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ata.nysed.gov/lists.php/type=distri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12.nysed.gov/specialed/publications/2015memos/documents/SpecialEducationFieldAdvisoryMemoLR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gents.nysed.gov/common/regents/files/1215p12a1.pdf" TargetMode="External"/><Relationship Id="rId10" Type="http://schemas.openxmlformats.org/officeDocument/2006/relationships/hyperlink" Target="http://www.p12.nysed.gov/specialed/timely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ents.nysed.gov/common/regents/files/116p12d3.pdf" TargetMode="External"/><Relationship Id="rId14" Type="http://schemas.openxmlformats.org/officeDocument/2006/relationships/hyperlink" Target="http://www.p12.nysed.gov/specialed/publications/2015-memos/documents/APHFieldMemoDec2015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35C8-6214-4945-9238-8506899B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Simko</dc:creator>
  <cp:lastModifiedBy>ocm boces</cp:lastModifiedBy>
  <cp:revision>3</cp:revision>
  <cp:lastPrinted>2015-12-23T16:26:00Z</cp:lastPrinted>
  <dcterms:created xsi:type="dcterms:W3CDTF">2016-01-14T13:51:00Z</dcterms:created>
  <dcterms:modified xsi:type="dcterms:W3CDTF">2016-02-08T15:54:00Z</dcterms:modified>
</cp:coreProperties>
</file>